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79" w:rsidRPr="00160179" w:rsidRDefault="00737C4E" w:rsidP="002808D1">
      <w:pPr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val="en-US"/>
        </w:rPr>
        <w:drawing>
          <wp:inline distT="0" distB="0" distL="0" distR="0" wp14:anchorId="5602FE1B" wp14:editId="36BF93AB">
            <wp:extent cx="5943600" cy="7188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AFO logo doc templatev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179" w:rsidRPr="00160179" w:rsidRDefault="00160179" w:rsidP="00160179">
      <w:pPr>
        <w:ind w:left="431"/>
        <w:jc w:val="center"/>
        <w:rPr>
          <w:rFonts w:ascii="Tahoma" w:hAnsi="Tahoma" w:cs="Tahoma"/>
          <w:sz w:val="20"/>
          <w:szCs w:val="20"/>
          <w:lang w:val="en-US"/>
        </w:rPr>
      </w:pPr>
    </w:p>
    <w:p w:rsidR="00160179" w:rsidRPr="00160179" w:rsidRDefault="00160179" w:rsidP="00160179">
      <w:pPr>
        <w:ind w:left="431"/>
        <w:jc w:val="both"/>
        <w:rPr>
          <w:rFonts w:ascii="Tahoma" w:hAnsi="Tahoma" w:cs="Tahoma"/>
          <w:sz w:val="20"/>
          <w:szCs w:val="20"/>
          <w:lang w:val="en-US"/>
        </w:rPr>
      </w:pPr>
    </w:p>
    <w:p w:rsidR="00160179" w:rsidRPr="00160179" w:rsidRDefault="00160179" w:rsidP="00160179">
      <w:pPr>
        <w:ind w:left="431"/>
        <w:jc w:val="both"/>
        <w:rPr>
          <w:rFonts w:ascii="Tahoma" w:hAnsi="Tahoma" w:cs="Tahoma"/>
          <w:sz w:val="20"/>
          <w:szCs w:val="20"/>
          <w:lang w:val="en-US"/>
        </w:rPr>
      </w:pPr>
    </w:p>
    <w:p w:rsidR="00160179" w:rsidRPr="00160179" w:rsidRDefault="00160179" w:rsidP="00160179">
      <w:pPr>
        <w:ind w:left="431"/>
        <w:jc w:val="both"/>
        <w:rPr>
          <w:rFonts w:ascii="Tahoma" w:hAnsi="Tahoma" w:cs="Tahoma"/>
          <w:sz w:val="20"/>
          <w:szCs w:val="20"/>
          <w:lang w:val="en-US"/>
        </w:rPr>
      </w:pPr>
    </w:p>
    <w:p w:rsidR="00160179" w:rsidRPr="00017EBF" w:rsidRDefault="00017EBF" w:rsidP="00160179">
      <w:pPr>
        <w:ind w:left="431"/>
        <w:jc w:val="center"/>
        <w:rPr>
          <w:rFonts w:asciiTheme="minorHAnsi" w:hAnsiTheme="minorHAnsi" w:cstheme="minorHAnsi"/>
          <w:b/>
          <w:lang w:val="pt-PT"/>
        </w:rPr>
      </w:pPr>
      <w:r w:rsidRPr="00017EBF">
        <w:rPr>
          <w:rFonts w:asciiTheme="minorHAnsi" w:hAnsiTheme="minorHAnsi" w:cstheme="minorHAnsi"/>
          <w:b/>
          <w:lang w:val="pt-PT"/>
        </w:rPr>
        <w:t>Resoluções de Litígios</w:t>
      </w:r>
    </w:p>
    <w:p w:rsidR="00160179" w:rsidRPr="00017EBF" w:rsidRDefault="00160179" w:rsidP="00160179">
      <w:pPr>
        <w:ind w:left="431"/>
        <w:jc w:val="both"/>
        <w:rPr>
          <w:rFonts w:asciiTheme="minorHAnsi" w:hAnsiTheme="minorHAnsi" w:cstheme="minorHAnsi"/>
          <w:lang w:val="pt-PT"/>
        </w:rPr>
      </w:pPr>
    </w:p>
    <w:p w:rsidR="00160179" w:rsidRPr="00017EBF" w:rsidRDefault="00160179" w:rsidP="00160179">
      <w:pPr>
        <w:ind w:left="431"/>
        <w:jc w:val="both"/>
        <w:rPr>
          <w:rFonts w:asciiTheme="minorHAnsi" w:hAnsiTheme="minorHAnsi" w:cstheme="minorHAnsi"/>
          <w:lang w:val="pt-PT"/>
        </w:rPr>
      </w:pPr>
    </w:p>
    <w:p w:rsidR="00160179" w:rsidRPr="00017EBF" w:rsidRDefault="00160179" w:rsidP="00160179">
      <w:pPr>
        <w:ind w:left="431"/>
        <w:jc w:val="both"/>
        <w:rPr>
          <w:rFonts w:asciiTheme="minorHAnsi" w:hAnsiTheme="minorHAnsi" w:cstheme="minorHAnsi"/>
          <w:lang w:val="pt-PT"/>
        </w:rPr>
      </w:pP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A Parte Contratante notificará a outra Parte Contratante da sua intenção de apresentar uma disputa que tem co</w:t>
      </w:r>
      <w:r w:rsidR="00017EBF">
        <w:rPr>
          <w:rFonts w:asciiTheme="minorHAnsi" w:hAnsiTheme="minorHAnsi" w:cstheme="minorHAnsi"/>
          <w:lang w:val="pt-PT"/>
        </w:rPr>
        <w:t>ntra</w:t>
      </w:r>
      <w:r w:rsidRPr="00017EBF">
        <w:rPr>
          <w:rFonts w:asciiTheme="minorHAnsi" w:hAnsiTheme="minorHAnsi" w:cstheme="minorHAnsi"/>
          <w:lang w:val="pt-PT"/>
        </w:rPr>
        <w:t xml:space="preserve"> essa Parte Contratante a um painel de peritos ad hoc, daqui por diante </w:t>
      </w:r>
      <w:r w:rsidR="00017EBF">
        <w:rPr>
          <w:rFonts w:asciiTheme="minorHAnsi" w:hAnsiTheme="minorHAnsi" w:cstheme="minorHAnsi"/>
          <w:lang w:val="pt-PT"/>
        </w:rPr>
        <w:t xml:space="preserve">considerado </w:t>
      </w:r>
      <w:r w:rsidRPr="00017EBF">
        <w:rPr>
          <w:rFonts w:asciiTheme="minorHAnsi" w:hAnsiTheme="minorHAnsi" w:cstheme="minorHAnsi"/>
          <w:lang w:val="pt-PT"/>
        </w:rPr>
        <w:t xml:space="preserve">“Painel”, e a notificação deve ser acompanhada de uma descrição completa do assunto, bem como fundamento invocado. Deve enviar uma cópia ao </w:t>
      </w:r>
      <w:r w:rsidR="00017EBF">
        <w:rPr>
          <w:rFonts w:asciiTheme="minorHAnsi" w:hAnsiTheme="minorHAnsi" w:cstheme="minorHAnsi"/>
          <w:lang w:val="pt-PT"/>
        </w:rPr>
        <w:t>S</w:t>
      </w:r>
      <w:r w:rsidRPr="00017EBF">
        <w:rPr>
          <w:rFonts w:asciiTheme="minorHAnsi" w:hAnsiTheme="minorHAnsi" w:cstheme="minorHAnsi"/>
          <w:lang w:val="pt-PT"/>
        </w:rPr>
        <w:t xml:space="preserve">ecretário </w:t>
      </w:r>
      <w:r w:rsidR="00017EBF">
        <w:rPr>
          <w:rFonts w:asciiTheme="minorHAnsi" w:hAnsiTheme="minorHAnsi" w:cstheme="minorHAnsi"/>
          <w:lang w:val="pt-PT"/>
        </w:rPr>
        <w:t>E</w:t>
      </w:r>
      <w:r w:rsidRPr="00017EBF">
        <w:rPr>
          <w:rFonts w:asciiTheme="minorHAnsi" w:hAnsiTheme="minorHAnsi" w:cstheme="minorHAnsi"/>
          <w:lang w:val="pt-PT"/>
        </w:rPr>
        <w:t>xecutivo.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A outra parte contratante, </w:t>
      </w:r>
      <w:r w:rsidR="00017EBF">
        <w:rPr>
          <w:rFonts w:asciiTheme="minorHAnsi" w:hAnsiTheme="minorHAnsi" w:cstheme="minorHAnsi"/>
          <w:lang w:val="pt-PT"/>
        </w:rPr>
        <w:t xml:space="preserve">deve </w:t>
      </w:r>
      <w:r w:rsidRPr="00017EBF">
        <w:rPr>
          <w:rFonts w:asciiTheme="minorHAnsi" w:hAnsiTheme="minorHAnsi" w:cstheme="minorHAnsi"/>
          <w:lang w:val="pt-PT"/>
        </w:rPr>
        <w:t>no prazo de 15 dias decidir se aceita ou não concordar em submeter o litígio ao Painel. A outra parte contratante deve comunicar se aceita ou não a parte contratante que notific</w:t>
      </w:r>
      <w:r w:rsidR="00941B62">
        <w:rPr>
          <w:rFonts w:asciiTheme="minorHAnsi" w:hAnsiTheme="minorHAnsi" w:cstheme="minorHAnsi"/>
          <w:lang w:val="pt-PT"/>
        </w:rPr>
        <w:t>ou</w:t>
      </w:r>
      <w:r w:rsidRPr="00017EBF">
        <w:rPr>
          <w:rFonts w:asciiTheme="minorHAnsi" w:hAnsiTheme="minorHAnsi" w:cstheme="minorHAnsi"/>
          <w:lang w:val="pt-PT"/>
        </w:rPr>
        <w:t xml:space="preserve"> a sua intenção ao Secretário Executivo. No caso em que a outra Parte Contratante não responder no prazo de 15 dias úteis deve ser considerado como </w:t>
      </w:r>
      <w:r w:rsidR="00941B62">
        <w:rPr>
          <w:rFonts w:asciiTheme="minorHAnsi" w:hAnsiTheme="minorHAnsi" w:cstheme="minorHAnsi"/>
          <w:lang w:val="pt-PT"/>
        </w:rPr>
        <w:t xml:space="preserve">ausência de </w:t>
      </w:r>
      <w:r w:rsidRPr="00017EBF">
        <w:rPr>
          <w:rFonts w:asciiTheme="minorHAnsi" w:hAnsiTheme="minorHAnsi" w:cstheme="minorHAnsi"/>
          <w:lang w:val="pt-PT"/>
        </w:rPr>
        <w:t>acordo.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O secretário executivo transmite de imediato uma cópia da notificação com os documentos anexados a ele para todas as partes contratantes. 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A menos que as partes em litígio acordarem </w:t>
      </w:r>
      <w:r w:rsidR="00941B62">
        <w:rPr>
          <w:rFonts w:asciiTheme="minorHAnsi" w:hAnsiTheme="minorHAnsi" w:cstheme="minorHAnsi"/>
          <w:lang w:val="pt-PT"/>
        </w:rPr>
        <w:t>pelo</w:t>
      </w:r>
      <w:r w:rsidRPr="00017EBF">
        <w:rPr>
          <w:rFonts w:asciiTheme="minorHAnsi" w:hAnsiTheme="minorHAnsi" w:cstheme="minorHAnsi"/>
          <w:lang w:val="pt-PT"/>
        </w:rPr>
        <w:t xml:space="preserve"> contrário, </w:t>
      </w:r>
      <w:r w:rsidR="00941B62">
        <w:rPr>
          <w:rFonts w:asciiTheme="minorHAnsi" w:hAnsiTheme="minorHAnsi" w:cstheme="minorHAnsi"/>
          <w:lang w:val="pt-PT"/>
        </w:rPr>
        <w:t xml:space="preserve">o seguinte </w:t>
      </w:r>
      <w:r w:rsidR="00E4496B">
        <w:rPr>
          <w:rFonts w:asciiTheme="minorHAnsi" w:hAnsiTheme="minorHAnsi" w:cstheme="minorHAnsi"/>
          <w:lang w:val="pt-PT"/>
        </w:rPr>
        <w:t xml:space="preserve">se </w:t>
      </w:r>
      <w:r w:rsidRPr="00017EBF">
        <w:rPr>
          <w:rFonts w:asciiTheme="minorHAnsi" w:hAnsiTheme="minorHAnsi" w:cstheme="minorHAnsi"/>
          <w:lang w:val="pt-PT"/>
        </w:rPr>
        <w:t>aplic</w:t>
      </w:r>
      <w:r w:rsidR="00941B62">
        <w:rPr>
          <w:rFonts w:asciiTheme="minorHAnsi" w:hAnsiTheme="minorHAnsi" w:cstheme="minorHAnsi"/>
          <w:lang w:val="pt-PT"/>
        </w:rPr>
        <w:t>a</w:t>
      </w:r>
      <w:r w:rsidRPr="00017EBF">
        <w:rPr>
          <w:rFonts w:asciiTheme="minorHAnsi" w:hAnsiTheme="minorHAnsi" w:cstheme="minorHAnsi"/>
          <w:lang w:val="pt-PT"/>
        </w:rPr>
        <w:t>:</w:t>
      </w:r>
    </w:p>
    <w:p w:rsidR="002808D1" w:rsidRPr="00017EBF" w:rsidRDefault="002808D1" w:rsidP="002808D1">
      <w:pPr>
        <w:ind w:left="431"/>
        <w:jc w:val="both"/>
        <w:rPr>
          <w:rFonts w:asciiTheme="minorHAnsi" w:hAnsiTheme="minorHAnsi" w:cstheme="minorHAnsi"/>
          <w:lang w:val="pt-PT"/>
        </w:rPr>
      </w:pPr>
    </w:p>
    <w:p w:rsidR="002808D1" w:rsidRPr="00017EBF" w:rsidRDefault="002808D1" w:rsidP="002808D1">
      <w:pPr>
        <w:numPr>
          <w:ilvl w:val="0"/>
          <w:numId w:val="2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Painel será composto por três membros;</w:t>
      </w:r>
    </w:p>
    <w:p w:rsidR="002808D1" w:rsidRPr="00017EBF" w:rsidRDefault="002808D1" w:rsidP="002808D1">
      <w:pPr>
        <w:numPr>
          <w:ilvl w:val="0"/>
          <w:numId w:val="2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cada parte </w:t>
      </w:r>
      <w:r w:rsidR="00941B62">
        <w:rPr>
          <w:rFonts w:asciiTheme="minorHAnsi" w:hAnsiTheme="minorHAnsi" w:cstheme="minorHAnsi"/>
          <w:lang w:val="pt-PT"/>
        </w:rPr>
        <w:t>do</w:t>
      </w:r>
      <w:r w:rsidRPr="00017EBF">
        <w:rPr>
          <w:rFonts w:asciiTheme="minorHAnsi" w:hAnsiTheme="minorHAnsi" w:cstheme="minorHAnsi"/>
          <w:lang w:val="pt-PT"/>
        </w:rPr>
        <w:t xml:space="preserve"> litígio nomeará um dos participantes e informar</w:t>
      </w:r>
      <w:r w:rsidR="00941B62">
        <w:rPr>
          <w:rFonts w:asciiTheme="minorHAnsi" w:hAnsiTheme="minorHAnsi" w:cstheme="minorHAnsi"/>
          <w:lang w:val="pt-PT"/>
        </w:rPr>
        <w:t>á</w:t>
      </w:r>
      <w:r w:rsidRPr="00017EBF">
        <w:rPr>
          <w:rFonts w:asciiTheme="minorHAnsi" w:hAnsiTheme="minorHAnsi" w:cstheme="minorHAnsi"/>
          <w:lang w:val="pt-PT"/>
        </w:rPr>
        <w:t xml:space="preserve"> </w:t>
      </w:r>
      <w:r w:rsidR="00941B62">
        <w:rPr>
          <w:rFonts w:asciiTheme="minorHAnsi" w:hAnsiTheme="minorHAnsi" w:cstheme="minorHAnsi"/>
          <w:lang w:val="pt-PT"/>
        </w:rPr>
        <w:t>a</w:t>
      </w:r>
      <w:r w:rsidRPr="00017EBF">
        <w:rPr>
          <w:rFonts w:asciiTheme="minorHAnsi" w:hAnsiTheme="minorHAnsi" w:cstheme="minorHAnsi"/>
          <w:lang w:val="pt-PT"/>
        </w:rPr>
        <w:t>o Secretário Executivo dessa nomeação, o mais tardar 15 dias após a comunicação da aceitação da criação do Painel pela outra parte;</w:t>
      </w:r>
    </w:p>
    <w:p w:rsidR="002808D1" w:rsidRPr="00017EBF" w:rsidRDefault="002808D1" w:rsidP="002808D1">
      <w:pPr>
        <w:numPr>
          <w:ilvl w:val="0"/>
          <w:numId w:val="2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as partes em litígio </w:t>
      </w:r>
      <w:r w:rsidR="00941B62">
        <w:rPr>
          <w:rFonts w:asciiTheme="minorHAnsi" w:hAnsiTheme="minorHAnsi" w:cstheme="minorHAnsi"/>
          <w:lang w:val="pt-PT"/>
        </w:rPr>
        <w:t>nomearão</w:t>
      </w:r>
      <w:r w:rsidRPr="00017EBF">
        <w:rPr>
          <w:rFonts w:asciiTheme="minorHAnsi" w:hAnsiTheme="minorHAnsi" w:cstheme="minorHAnsi"/>
          <w:lang w:val="pt-PT"/>
        </w:rPr>
        <w:t xml:space="preserve"> o terceiro participante por </w:t>
      </w:r>
      <w:r w:rsidR="00941B62">
        <w:rPr>
          <w:rFonts w:asciiTheme="minorHAnsi" w:hAnsiTheme="minorHAnsi" w:cstheme="minorHAnsi"/>
          <w:lang w:val="pt-PT"/>
        </w:rPr>
        <w:t xml:space="preserve">acordo </w:t>
      </w:r>
      <w:r w:rsidRPr="00017EBF">
        <w:rPr>
          <w:rFonts w:asciiTheme="minorHAnsi" w:hAnsiTheme="minorHAnsi" w:cstheme="minorHAnsi"/>
          <w:lang w:val="pt-PT"/>
        </w:rPr>
        <w:t xml:space="preserve">mútuo, e </w:t>
      </w:r>
      <w:r w:rsidR="00941B62">
        <w:rPr>
          <w:rFonts w:asciiTheme="minorHAnsi" w:hAnsiTheme="minorHAnsi" w:cstheme="minorHAnsi"/>
          <w:lang w:val="pt-PT"/>
        </w:rPr>
        <w:t>informarão a</w:t>
      </w:r>
      <w:r w:rsidRPr="00017EBF">
        <w:rPr>
          <w:rFonts w:asciiTheme="minorHAnsi" w:hAnsiTheme="minorHAnsi" w:cstheme="minorHAnsi"/>
          <w:lang w:val="pt-PT"/>
        </w:rPr>
        <w:t xml:space="preserve">o Secretário Executivo da nomeação, o mais tardar 15 dias após a nomeação dos dois outros </w:t>
      </w:r>
      <w:r w:rsidR="00E4496B">
        <w:rPr>
          <w:rFonts w:asciiTheme="minorHAnsi" w:hAnsiTheme="minorHAnsi" w:cstheme="minorHAnsi"/>
          <w:lang w:val="pt-PT"/>
        </w:rPr>
        <w:t>painelistas</w:t>
      </w:r>
      <w:r w:rsidRPr="00017EBF">
        <w:rPr>
          <w:rFonts w:asciiTheme="minorHAnsi" w:hAnsiTheme="minorHAnsi" w:cstheme="minorHAnsi"/>
          <w:lang w:val="pt-PT"/>
        </w:rPr>
        <w:t xml:space="preserve">. Se eles não chegarem a acordo sobre a nomeação do terceiro painelista, eles podem acordar, o mais tardar no final desse período de 15 dias que a nomeação </w:t>
      </w:r>
      <w:r w:rsidR="00E4496B">
        <w:rPr>
          <w:rFonts w:asciiTheme="minorHAnsi" w:hAnsiTheme="minorHAnsi" w:cstheme="minorHAnsi"/>
          <w:lang w:val="pt-PT"/>
        </w:rPr>
        <w:t xml:space="preserve">seja </w:t>
      </w:r>
      <w:r w:rsidRPr="00017EBF">
        <w:rPr>
          <w:rFonts w:asciiTheme="minorHAnsi" w:hAnsiTheme="minorHAnsi" w:cstheme="minorHAnsi"/>
          <w:lang w:val="pt-PT"/>
        </w:rPr>
        <w:t>feita pelo Presidente da Comissão ou de qualquer outra pessoa. No caso de que nenhum acordo fo</w:t>
      </w:r>
      <w:r w:rsidR="00E4496B">
        <w:rPr>
          <w:rFonts w:asciiTheme="minorHAnsi" w:hAnsiTheme="minorHAnsi" w:cstheme="minorHAnsi"/>
          <w:lang w:val="pt-PT"/>
        </w:rPr>
        <w:t>r estabelecido</w:t>
      </w:r>
      <w:r w:rsidRPr="00017EBF">
        <w:rPr>
          <w:rFonts w:asciiTheme="minorHAnsi" w:hAnsiTheme="minorHAnsi" w:cstheme="minorHAnsi"/>
          <w:lang w:val="pt-PT"/>
        </w:rPr>
        <w:t>, a nomeação será feita pelo presidente do Tribuna</w:t>
      </w:r>
      <w:r w:rsidR="00941B62">
        <w:rPr>
          <w:rFonts w:asciiTheme="minorHAnsi" w:hAnsiTheme="minorHAnsi" w:cstheme="minorHAnsi"/>
          <w:lang w:val="pt-PT"/>
        </w:rPr>
        <w:t xml:space="preserve">l </w:t>
      </w:r>
      <w:r w:rsidRPr="00017EBF">
        <w:rPr>
          <w:rFonts w:asciiTheme="minorHAnsi" w:hAnsiTheme="minorHAnsi" w:cstheme="minorHAnsi"/>
          <w:lang w:val="pt-PT"/>
        </w:rPr>
        <w:t>Internacional do Direito do Mar;</w:t>
      </w:r>
    </w:p>
    <w:p w:rsidR="002808D1" w:rsidRPr="00017EBF" w:rsidRDefault="002808D1" w:rsidP="002808D1">
      <w:pPr>
        <w:numPr>
          <w:ilvl w:val="0"/>
          <w:numId w:val="2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terceiro pa</w:t>
      </w:r>
      <w:r w:rsidR="00E4496B">
        <w:rPr>
          <w:rFonts w:asciiTheme="minorHAnsi" w:hAnsiTheme="minorHAnsi" w:cstheme="minorHAnsi"/>
          <w:lang w:val="pt-PT"/>
        </w:rPr>
        <w:t>inelista</w:t>
      </w:r>
      <w:r w:rsidRPr="00017EBF">
        <w:rPr>
          <w:rFonts w:asciiTheme="minorHAnsi" w:hAnsiTheme="minorHAnsi" w:cstheme="minorHAnsi"/>
          <w:lang w:val="pt-PT"/>
        </w:rPr>
        <w:t xml:space="preserve"> não deverá ser nacional de qualquer das Partes Contratantes envolvidas na disputa ou da mesma </w:t>
      </w:r>
      <w:r w:rsidR="00A461A6" w:rsidRPr="00017EBF">
        <w:rPr>
          <w:rFonts w:asciiTheme="minorHAnsi" w:hAnsiTheme="minorHAnsi" w:cstheme="minorHAnsi"/>
          <w:lang w:val="pt-PT"/>
        </w:rPr>
        <w:t>nacionalidade dos</w:t>
      </w:r>
      <w:r w:rsidRPr="00017EBF">
        <w:rPr>
          <w:rFonts w:asciiTheme="minorHAnsi" w:hAnsiTheme="minorHAnsi" w:cstheme="minorHAnsi"/>
          <w:lang w:val="pt-PT"/>
        </w:rPr>
        <w:t xml:space="preserve"> outros membros do painel;</w:t>
      </w:r>
      <w:bookmarkStart w:id="0" w:name="_GoBack"/>
      <w:bookmarkEnd w:id="0"/>
    </w:p>
    <w:p w:rsidR="002808D1" w:rsidRPr="00017EBF" w:rsidRDefault="002808D1" w:rsidP="002808D1">
      <w:pPr>
        <w:numPr>
          <w:ilvl w:val="0"/>
          <w:numId w:val="2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os pa</w:t>
      </w:r>
      <w:r w:rsidR="00E4496B">
        <w:rPr>
          <w:rFonts w:asciiTheme="minorHAnsi" w:hAnsiTheme="minorHAnsi" w:cstheme="minorHAnsi"/>
          <w:lang w:val="pt-PT"/>
        </w:rPr>
        <w:t>ineli</w:t>
      </w:r>
      <w:r w:rsidRPr="00017EBF">
        <w:rPr>
          <w:rFonts w:asciiTheme="minorHAnsi" w:hAnsiTheme="minorHAnsi" w:cstheme="minorHAnsi"/>
          <w:lang w:val="pt-PT"/>
        </w:rPr>
        <w:t>s</w:t>
      </w:r>
      <w:r w:rsidR="00E4496B">
        <w:rPr>
          <w:rFonts w:asciiTheme="minorHAnsi" w:hAnsiTheme="minorHAnsi" w:cstheme="minorHAnsi"/>
          <w:lang w:val="pt-PT"/>
        </w:rPr>
        <w:t>tas</w:t>
      </w:r>
      <w:r w:rsidRPr="00017EBF">
        <w:rPr>
          <w:rFonts w:asciiTheme="minorHAnsi" w:hAnsiTheme="minorHAnsi" w:cstheme="minorHAnsi"/>
          <w:lang w:val="pt-PT"/>
        </w:rPr>
        <w:t xml:space="preserve"> podem ser selecionados de uma lista de peritos criado e mantido pelo Secretário Executivo com base em nomeações feitas pelas partes contratantes, que podem nomear até cinco especialistas cada cuja competência em </w:t>
      </w:r>
      <w:r w:rsidR="00A461A6" w:rsidRPr="00017EBF">
        <w:rPr>
          <w:rFonts w:asciiTheme="minorHAnsi" w:hAnsiTheme="minorHAnsi" w:cstheme="minorHAnsi"/>
          <w:lang w:val="pt-PT"/>
        </w:rPr>
        <w:t>aspetos</w:t>
      </w:r>
      <w:r w:rsidRPr="00017EBF">
        <w:rPr>
          <w:rFonts w:asciiTheme="minorHAnsi" w:hAnsiTheme="minorHAnsi" w:cstheme="minorHAnsi"/>
          <w:lang w:val="pt-PT"/>
        </w:rPr>
        <w:t xml:space="preserve"> legais, científicos ou técnicos relativos à Convenção, e deve fornecer informações sobre qualificações e experiência relevantes; e  </w:t>
      </w:r>
    </w:p>
    <w:p w:rsidR="002808D1" w:rsidRPr="00017EBF" w:rsidRDefault="002808D1" w:rsidP="002808D1">
      <w:pPr>
        <w:numPr>
          <w:ilvl w:val="0"/>
          <w:numId w:val="2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terceiro palestrante preside ao Painel.</w:t>
      </w:r>
    </w:p>
    <w:p w:rsidR="002808D1" w:rsidRPr="00017EBF" w:rsidRDefault="002808D1" w:rsidP="002808D1">
      <w:pPr>
        <w:jc w:val="both"/>
        <w:rPr>
          <w:rFonts w:asciiTheme="minorHAnsi" w:hAnsiTheme="minorHAnsi" w:cstheme="minorHAnsi"/>
          <w:lang w:val="pt-PT"/>
        </w:rPr>
      </w:pP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Assim que os painelistas </w:t>
      </w:r>
      <w:r w:rsidR="00E4496B">
        <w:rPr>
          <w:rFonts w:asciiTheme="minorHAnsi" w:hAnsiTheme="minorHAnsi" w:cstheme="minorHAnsi"/>
          <w:lang w:val="pt-PT"/>
        </w:rPr>
        <w:t>forem</w:t>
      </w:r>
      <w:r w:rsidRPr="00017EBF">
        <w:rPr>
          <w:rFonts w:asciiTheme="minorHAnsi" w:hAnsiTheme="minorHAnsi" w:cstheme="minorHAnsi"/>
          <w:lang w:val="pt-PT"/>
        </w:rPr>
        <w:t xml:space="preserve"> nomeados, o Secretário Executivo deverá registar a constituição do painel, e informar todas as Partes Contratantes em conformidade.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Qualquer outra Parte Contratante </w:t>
      </w:r>
      <w:r w:rsidR="00E4496B">
        <w:rPr>
          <w:rFonts w:asciiTheme="minorHAnsi" w:hAnsiTheme="minorHAnsi" w:cstheme="minorHAnsi"/>
          <w:lang w:val="pt-PT"/>
        </w:rPr>
        <w:t xml:space="preserve">que </w:t>
      </w:r>
      <w:r w:rsidRPr="00017EBF">
        <w:rPr>
          <w:rFonts w:asciiTheme="minorHAnsi" w:hAnsiTheme="minorHAnsi" w:cstheme="minorHAnsi"/>
          <w:lang w:val="pt-PT"/>
        </w:rPr>
        <w:t>te</w:t>
      </w:r>
      <w:r w:rsidR="00E4496B">
        <w:rPr>
          <w:rFonts w:asciiTheme="minorHAnsi" w:hAnsiTheme="minorHAnsi" w:cstheme="minorHAnsi"/>
          <w:lang w:val="pt-PT"/>
        </w:rPr>
        <w:t>m</w:t>
      </w:r>
      <w:r w:rsidRPr="00017EBF">
        <w:rPr>
          <w:rFonts w:asciiTheme="minorHAnsi" w:hAnsiTheme="minorHAnsi" w:cstheme="minorHAnsi"/>
          <w:lang w:val="pt-PT"/>
        </w:rPr>
        <w:t xml:space="preserve"> os mesmos interesses que uma das partes em litígio, pode se tornar uma parte da disputa por uma notificação para as partes envolvidas e ao Secretário Executivo dentro de 15 dias depois de receber a notificação, nos termos do </w:t>
      </w:r>
      <w:r w:rsidR="00461522">
        <w:rPr>
          <w:rFonts w:asciiTheme="minorHAnsi" w:hAnsiTheme="minorHAnsi" w:cstheme="minorHAnsi"/>
          <w:lang w:val="pt-PT"/>
        </w:rPr>
        <w:t xml:space="preserve">paragrafo </w:t>
      </w:r>
      <w:r w:rsidRPr="00017EBF">
        <w:rPr>
          <w:rFonts w:asciiTheme="minorHAnsi" w:hAnsiTheme="minorHAnsi" w:cstheme="minorHAnsi"/>
          <w:lang w:val="pt-PT"/>
        </w:rPr>
        <w:t>3, e desde que as outras partes já envolvidas e que têm o mesmo interesse concorda</w:t>
      </w:r>
      <w:r w:rsidR="00461522">
        <w:rPr>
          <w:rFonts w:asciiTheme="minorHAnsi" w:hAnsiTheme="minorHAnsi" w:cstheme="minorHAnsi"/>
          <w:lang w:val="pt-PT"/>
        </w:rPr>
        <w:t>m</w:t>
      </w:r>
      <w:r w:rsidRPr="00017EBF">
        <w:rPr>
          <w:rFonts w:asciiTheme="minorHAnsi" w:hAnsiTheme="minorHAnsi" w:cstheme="minorHAnsi"/>
          <w:lang w:val="pt-PT"/>
        </w:rPr>
        <w:t>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No caso em que duas ou mais partes contratantes faze</w:t>
      </w:r>
      <w:r w:rsidR="00461522">
        <w:rPr>
          <w:rFonts w:asciiTheme="minorHAnsi" w:hAnsiTheme="minorHAnsi" w:cstheme="minorHAnsi"/>
          <w:lang w:val="pt-PT"/>
        </w:rPr>
        <w:t>m</w:t>
      </w:r>
      <w:r w:rsidRPr="00017EBF">
        <w:rPr>
          <w:rFonts w:asciiTheme="minorHAnsi" w:hAnsiTheme="minorHAnsi" w:cstheme="minorHAnsi"/>
          <w:lang w:val="pt-PT"/>
        </w:rPr>
        <w:t xml:space="preserve"> conjuntamente uma notificação nos termos do </w:t>
      </w:r>
      <w:r w:rsidR="00461522">
        <w:rPr>
          <w:rFonts w:asciiTheme="minorHAnsi" w:hAnsiTheme="minorHAnsi" w:cstheme="minorHAnsi"/>
          <w:lang w:val="pt-PT"/>
        </w:rPr>
        <w:t>paragrafo</w:t>
      </w:r>
      <w:r w:rsidRPr="00017EBF">
        <w:rPr>
          <w:rFonts w:asciiTheme="minorHAnsi" w:hAnsiTheme="minorHAnsi" w:cstheme="minorHAnsi"/>
          <w:lang w:val="pt-PT"/>
        </w:rPr>
        <w:t>1 ou uma ou mais partes contratantes torna-se partes na controvérsia nos termos d</w:t>
      </w:r>
      <w:r w:rsidR="00461522">
        <w:rPr>
          <w:rFonts w:asciiTheme="minorHAnsi" w:hAnsiTheme="minorHAnsi" w:cstheme="minorHAnsi"/>
          <w:lang w:val="pt-PT"/>
        </w:rPr>
        <w:t>o paragrafo</w:t>
      </w:r>
      <w:r w:rsidRPr="00017EBF">
        <w:rPr>
          <w:rFonts w:asciiTheme="minorHAnsi" w:hAnsiTheme="minorHAnsi" w:cstheme="minorHAnsi"/>
          <w:lang w:val="pt-PT"/>
        </w:rPr>
        <w:t xml:space="preserve"> 6, as Partes designam um deles para o contacto oficia</w:t>
      </w:r>
      <w:r w:rsidR="00461522">
        <w:rPr>
          <w:rFonts w:asciiTheme="minorHAnsi" w:hAnsiTheme="minorHAnsi" w:cstheme="minorHAnsi"/>
          <w:lang w:val="pt-PT"/>
        </w:rPr>
        <w:t>l</w:t>
      </w:r>
      <w:r w:rsidRPr="00017EBF">
        <w:rPr>
          <w:rFonts w:asciiTheme="minorHAnsi" w:hAnsiTheme="minorHAnsi" w:cstheme="minorHAnsi"/>
          <w:lang w:val="pt-PT"/>
        </w:rPr>
        <w:t xml:space="preserve"> durante o trabalho do </w:t>
      </w:r>
      <w:r w:rsidR="00A461A6" w:rsidRPr="00017EBF">
        <w:rPr>
          <w:rFonts w:asciiTheme="minorHAnsi" w:hAnsiTheme="minorHAnsi" w:cstheme="minorHAnsi"/>
          <w:lang w:val="pt-PT"/>
        </w:rPr>
        <w:t>Painel.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Painel poderá adotar as regras de procedimento que considere necessárias para processos eficazes e expeditos.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Painel deverá informar o Secretário Executivo de datas e local de audiências, que informará todas as partes contratantes em conformidade.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Qualquer Parte Contratante poderá, mediante notificação ao Painel, assistir a todas as audiências, e fazer observações escritas ou orais.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Painel poderá solicitar informações ou conselhos técnicos de qualquer fonte que considere adequados.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Painel procurará chegar a acordo sobre a sua recomendação para resolver a disputa por consenso. Se isso não for possível, o Painel deverá concordar pelo voto da maioria de seus membros, nenhum dos quais pode se abster de votar.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A menos que as partes em litígio </w:t>
      </w:r>
      <w:r w:rsidR="00461522">
        <w:rPr>
          <w:rFonts w:asciiTheme="minorHAnsi" w:hAnsiTheme="minorHAnsi" w:cstheme="minorHAnsi"/>
          <w:lang w:val="pt-PT"/>
        </w:rPr>
        <w:t xml:space="preserve">possam </w:t>
      </w:r>
      <w:r w:rsidRPr="00017EBF">
        <w:rPr>
          <w:rFonts w:asciiTheme="minorHAnsi" w:hAnsiTheme="minorHAnsi" w:cstheme="minorHAnsi"/>
          <w:lang w:val="pt-PT"/>
        </w:rPr>
        <w:t xml:space="preserve">concordar com uma data posterior, o painel deverá entregar suas recomendações no prazo de noventa dias a partir da data da sua constituição. 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As recomendações devem ser confinad</w:t>
      </w:r>
      <w:r w:rsidR="00461522">
        <w:rPr>
          <w:rFonts w:asciiTheme="minorHAnsi" w:hAnsiTheme="minorHAnsi" w:cstheme="minorHAnsi"/>
          <w:lang w:val="pt-PT"/>
        </w:rPr>
        <w:t>as</w:t>
      </w:r>
      <w:r w:rsidRPr="00017EBF">
        <w:rPr>
          <w:rFonts w:asciiTheme="minorHAnsi" w:hAnsiTheme="minorHAnsi" w:cstheme="minorHAnsi"/>
          <w:lang w:val="pt-PT"/>
        </w:rPr>
        <w:t xml:space="preserve"> ao assunto do diferendo e indicar as razões em que se baseiam. O Secretário Executivo deverá comunicá-las prontamente a todas as partes contratantes.</w:t>
      </w:r>
    </w:p>
    <w:p w:rsidR="002808D1" w:rsidRPr="00017EBF" w:rsidRDefault="00461522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 xml:space="preserve">Os </w:t>
      </w:r>
      <w:r w:rsidR="002808D1" w:rsidRPr="00017EBF">
        <w:rPr>
          <w:rFonts w:asciiTheme="minorHAnsi" w:hAnsiTheme="minorHAnsi" w:cstheme="minorHAnsi"/>
          <w:lang w:val="pt-PT"/>
        </w:rPr>
        <w:t>Custos do Painel serão suportad</w:t>
      </w:r>
      <w:r>
        <w:rPr>
          <w:rFonts w:asciiTheme="minorHAnsi" w:hAnsiTheme="minorHAnsi" w:cstheme="minorHAnsi"/>
          <w:lang w:val="pt-PT"/>
        </w:rPr>
        <w:t>o</w:t>
      </w:r>
      <w:r w:rsidR="002808D1" w:rsidRPr="00017EBF">
        <w:rPr>
          <w:rFonts w:asciiTheme="minorHAnsi" w:hAnsiTheme="minorHAnsi" w:cstheme="minorHAnsi"/>
          <w:lang w:val="pt-PT"/>
        </w:rPr>
        <w:t xml:space="preserve">s pelas duas partes </w:t>
      </w:r>
      <w:r>
        <w:rPr>
          <w:rFonts w:asciiTheme="minorHAnsi" w:hAnsiTheme="minorHAnsi" w:cstheme="minorHAnsi"/>
          <w:lang w:val="pt-PT"/>
        </w:rPr>
        <w:t>em</w:t>
      </w:r>
      <w:r w:rsidR="002808D1" w:rsidRPr="00017EBF">
        <w:rPr>
          <w:rFonts w:asciiTheme="minorHAnsi" w:hAnsiTheme="minorHAnsi" w:cstheme="minorHAnsi"/>
          <w:lang w:val="pt-PT"/>
        </w:rPr>
        <w:t xml:space="preserve"> controvérsia em partes iguais. No caso em que uma parte contratante torna-se parte no diferendo nos termos do </w:t>
      </w:r>
      <w:r>
        <w:rPr>
          <w:rFonts w:asciiTheme="minorHAnsi" w:hAnsiTheme="minorHAnsi" w:cstheme="minorHAnsi"/>
          <w:lang w:val="pt-PT"/>
        </w:rPr>
        <w:t>paragrafo</w:t>
      </w:r>
      <w:r w:rsidR="002808D1" w:rsidRPr="00017EBF">
        <w:rPr>
          <w:rFonts w:asciiTheme="minorHAnsi" w:hAnsiTheme="minorHAnsi" w:cstheme="minorHAnsi"/>
          <w:lang w:val="pt-PT"/>
        </w:rPr>
        <w:t xml:space="preserve"> 6 deve contribuir para o custo suporta</w:t>
      </w:r>
      <w:r>
        <w:rPr>
          <w:rFonts w:asciiTheme="minorHAnsi" w:hAnsiTheme="minorHAnsi" w:cstheme="minorHAnsi"/>
          <w:lang w:val="pt-PT"/>
        </w:rPr>
        <w:t xml:space="preserve">ndo a </w:t>
      </w:r>
      <w:r w:rsidR="002808D1" w:rsidRPr="00017EBF">
        <w:rPr>
          <w:rFonts w:asciiTheme="minorHAnsi" w:hAnsiTheme="minorHAnsi" w:cstheme="minorHAnsi"/>
          <w:lang w:val="pt-PT"/>
        </w:rPr>
        <w:t xml:space="preserve">parte </w:t>
      </w:r>
      <w:r>
        <w:rPr>
          <w:rFonts w:asciiTheme="minorHAnsi" w:hAnsiTheme="minorHAnsi" w:cstheme="minorHAnsi"/>
          <w:lang w:val="pt-PT"/>
        </w:rPr>
        <w:t>d</w:t>
      </w:r>
      <w:r w:rsidR="002808D1" w:rsidRPr="00017EBF">
        <w:rPr>
          <w:rFonts w:asciiTheme="minorHAnsi" w:hAnsiTheme="minorHAnsi" w:cstheme="minorHAnsi"/>
          <w:lang w:val="pt-PT"/>
        </w:rPr>
        <w:t>o seu apoio, o percentual de contribuição a ser acordado entre as partes interessadas.</w:t>
      </w:r>
    </w:p>
    <w:p w:rsidR="002808D1" w:rsidRPr="00017EBF" w:rsidRDefault="002808D1" w:rsidP="002808D1">
      <w:pPr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No caso em que um painel fo</w:t>
      </w:r>
      <w:r w:rsidR="00461522">
        <w:rPr>
          <w:rFonts w:asciiTheme="minorHAnsi" w:hAnsiTheme="minorHAnsi" w:cstheme="minorHAnsi"/>
          <w:lang w:val="pt-PT"/>
        </w:rPr>
        <w:t>r</w:t>
      </w:r>
      <w:r w:rsidRPr="00017EBF">
        <w:rPr>
          <w:rFonts w:asciiTheme="minorHAnsi" w:hAnsiTheme="minorHAnsi" w:cstheme="minorHAnsi"/>
          <w:lang w:val="pt-PT"/>
        </w:rPr>
        <w:t xml:space="preserve"> solicitado a estabelecer nos termos do artigo 23 (1) (c, d e g), o seguinte</w:t>
      </w:r>
      <w:r w:rsidR="00461522">
        <w:rPr>
          <w:rFonts w:asciiTheme="minorHAnsi" w:hAnsiTheme="minorHAnsi" w:cstheme="minorHAnsi"/>
          <w:lang w:val="pt-PT"/>
        </w:rPr>
        <w:t xml:space="preserve"> se aplica</w:t>
      </w:r>
      <w:r w:rsidRPr="00017EBF">
        <w:rPr>
          <w:rFonts w:asciiTheme="minorHAnsi" w:hAnsiTheme="minorHAnsi" w:cstheme="minorHAnsi"/>
          <w:lang w:val="pt-PT"/>
        </w:rPr>
        <w:t>:</w:t>
      </w:r>
    </w:p>
    <w:p w:rsidR="002808D1" w:rsidRPr="00017EBF" w:rsidRDefault="002808D1" w:rsidP="002808D1">
      <w:pPr>
        <w:numPr>
          <w:ilvl w:val="0"/>
          <w:numId w:val="3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Painel será composto por três membros;</w:t>
      </w:r>
    </w:p>
    <w:p w:rsidR="002808D1" w:rsidRPr="00017EBF" w:rsidRDefault="002808D1" w:rsidP="002808D1">
      <w:pPr>
        <w:numPr>
          <w:ilvl w:val="0"/>
          <w:numId w:val="3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a Parte Contratante que solicitou a criação do Painel deve, no momento do </w:t>
      </w:r>
      <w:r w:rsidR="00A461A6" w:rsidRPr="00017EBF">
        <w:rPr>
          <w:rFonts w:asciiTheme="minorHAnsi" w:hAnsiTheme="minorHAnsi" w:cstheme="minorHAnsi"/>
          <w:lang w:val="pt-PT"/>
        </w:rPr>
        <w:t>pedido nomear</w:t>
      </w:r>
      <w:r w:rsidRPr="00017EBF">
        <w:rPr>
          <w:rFonts w:asciiTheme="minorHAnsi" w:hAnsiTheme="minorHAnsi" w:cstheme="minorHAnsi"/>
          <w:lang w:val="pt-PT"/>
        </w:rPr>
        <w:t xml:space="preserve"> um dos </w:t>
      </w:r>
      <w:proofErr w:type="spellStart"/>
      <w:r w:rsidRPr="00017EBF">
        <w:rPr>
          <w:rFonts w:asciiTheme="minorHAnsi" w:hAnsiTheme="minorHAnsi" w:cstheme="minorHAnsi"/>
          <w:lang w:val="pt-PT"/>
        </w:rPr>
        <w:t>pa</w:t>
      </w:r>
      <w:r w:rsidR="00461522">
        <w:rPr>
          <w:rFonts w:asciiTheme="minorHAnsi" w:hAnsiTheme="minorHAnsi" w:cstheme="minorHAnsi"/>
          <w:lang w:val="pt-PT"/>
        </w:rPr>
        <w:t>inelistas</w:t>
      </w:r>
      <w:proofErr w:type="spellEnd"/>
      <w:r w:rsidRPr="00017EBF">
        <w:rPr>
          <w:rFonts w:asciiTheme="minorHAnsi" w:hAnsiTheme="minorHAnsi" w:cstheme="minorHAnsi"/>
          <w:lang w:val="pt-PT"/>
        </w:rPr>
        <w:t xml:space="preserve"> e o Presidente da Comissão no prazo de 15 dias, </w:t>
      </w:r>
      <w:r w:rsidR="00461522">
        <w:rPr>
          <w:rFonts w:asciiTheme="minorHAnsi" w:hAnsiTheme="minorHAnsi" w:cstheme="minorHAnsi"/>
          <w:lang w:val="pt-PT"/>
        </w:rPr>
        <w:t xml:space="preserve">deve </w:t>
      </w:r>
      <w:r w:rsidRPr="00017EBF">
        <w:rPr>
          <w:rFonts w:asciiTheme="minorHAnsi" w:hAnsiTheme="minorHAnsi" w:cstheme="minorHAnsi"/>
          <w:lang w:val="pt-PT"/>
        </w:rPr>
        <w:t>nomear o segundo pa</w:t>
      </w:r>
      <w:r w:rsidR="00461522">
        <w:rPr>
          <w:rFonts w:asciiTheme="minorHAnsi" w:hAnsiTheme="minorHAnsi" w:cstheme="minorHAnsi"/>
          <w:lang w:val="pt-PT"/>
        </w:rPr>
        <w:t>inelista</w:t>
      </w:r>
      <w:r w:rsidRPr="00017EBF">
        <w:rPr>
          <w:rFonts w:asciiTheme="minorHAnsi" w:hAnsiTheme="minorHAnsi" w:cstheme="minorHAnsi"/>
          <w:lang w:val="pt-PT"/>
        </w:rPr>
        <w:t>. Se o Presidente for nacional dessa Parte Contratante, a nomeação será feita pelo vice-presidente;</w:t>
      </w:r>
    </w:p>
    <w:p w:rsidR="002808D1" w:rsidRPr="00017EBF" w:rsidRDefault="002808D1" w:rsidP="002808D1">
      <w:pPr>
        <w:numPr>
          <w:ilvl w:val="0"/>
          <w:numId w:val="3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o terceiro membro do painel será nomeado conjuntamente pela parte contratante e</w:t>
      </w:r>
      <w:r w:rsidR="00461522">
        <w:rPr>
          <w:rFonts w:asciiTheme="minorHAnsi" w:hAnsiTheme="minorHAnsi" w:cstheme="minorHAnsi"/>
          <w:lang w:val="pt-PT"/>
        </w:rPr>
        <w:t xml:space="preserve"> </w:t>
      </w:r>
      <w:r w:rsidRPr="00017EBF">
        <w:rPr>
          <w:rFonts w:asciiTheme="minorHAnsi" w:hAnsiTheme="minorHAnsi" w:cstheme="minorHAnsi"/>
          <w:lang w:val="pt-PT"/>
        </w:rPr>
        <w:t>o Presidente, o mais tardar 15 dias após os dois outros pa</w:t>
      </w:r>
      <w:r w:rsidR="00461522">
        <w:rPr>
          <w:rFonts w:asciiTheme="minorHAnsi" w:hAnsiTheme="minorHAnsi" w:cstheme="minorHAnsi"/>
          <w:lang w:val="pt-PT"/>
        </w:rPr>
        <w:t>inelista</w:t>
      </w:r>
      <w:r w:rsidRPr="00017EBF">
        <w:rPr>
          <w:rFonts w:asciiTheme="minorHAnsi" w:hAnsiTheme="minorHAnsi" w:cstheme="minorHAnsi"/>
          <w:lang w:val="pt-PT"/>
        </w:rPr>
        <w:t xml:space="preserve">. Se eles não chegarem a </w:t>
      </w:r>
      <w:r w:rsidR="00461522">
        <w:rPr>
          <w:rFonts w:asciiTheme="minorHAnsi" w:hAnsiTheme="minorHAnsi" w:cstheme="minorHAnsi"/>
          <w:lang w:val="pt-PT"/>
        </w:rPr>
        <w:t xml:space="preserve">um </w:t>
      </w:r>
      <w:r w:rsidRPr="00017EBF">
        <w:rPr>
          <w:rFonts w:asciiTheme="minorHAnsi" w:hAnsiTheme="minorHAnsi" w:cstheme="minorHAnsi"/>
          <w:lang w:val="pt-PT"/>
        </w:rPr>
        <w:t xml:space="preserve">acordo sobre a nomeação do terceiro painelista, eles podem acordar, o mais tardar no final </w:t>
      </w:r>
      <w:r w:rsidR="00461522">
        <w:rPr>
          <w:rFonts w:asciiTheme="minorHAnsi" w:hAnsiTheme="minorHAnsi" w:cstheme="minorHAnsi"/>
          <w:lang w:val="pt-PT"/>
        </w:rPr>
        <w:t xml:space="preserve">do </w:t>
      </w:r>
      <w:r w:rsidRPr="00017EBF">
        <w:rPr>
          <w:rFonts w:asciiTheme="minorHAnsi" w:hAnsiTheme="minorHAnsi" w:cstheme="minorHAnsi"/>
          <w:lang w:val="pt-PT"/>
        </w:rPr>
        <w:t xml:space="preserve">período de 15 que a nomeação é feita por </w:t>
      </w:r>
      <w:r w:rsidRPr="00017EBF">
        <w:rPr>
          <w:rFonts w:asciiTheme="minorHAnsi" w:hAnsiTheme="minorHAnsi" w:cstheme="minorHAnsi"/>
          <w:lang w:val="pt-PT"/>
        </w:rPr>
        <w:lastRenderedPageBreak/>
        <w:t>qualquer outra pessoa. No caso que nenhum acordo fo</w:t>
      </w:r>
      <w:r w:rsidR="00461522">
        <w:rPr>
          <w:rFonts w:asciiTheme="minorHAnsi" w:hAnsiTheme="minorHAnsi" w:cstheme="minorHAnsi"/>
          <w:lang w:val="pt-PT"/>
        </w:rPr>
        <w:t>r estabelecido</w:t>
      </w:r>
      <w:r w:rsidRPr="00017EBF">
        <w:rPr>
          <w:rFonts w:asciiTheme="minorHAnsi" w:hAnsiTheme="minorHAnsi" w:cstheme="minorHAnsi"/>
          <w:lang w:val="pt-PT"/>
        </w:rPr>
        <w:t>, a nomeação será feita pelo presidente do Tribunal Internacional do Direito do Mar;</w:t>
      </w:r>
    </w:p>
    <w:p w:rsidR="002808D1" w:rsidRPr="00017EBF" w:rsidRDefault="002808D1" w:rsidP="002808D1">
      <w:pPr>
        <w:numPr>
          <w:ilvl w:val="0"/>
          <w:numId w:val="3"/>
        </w:numPr>
        <w:ind w:left="1418" w:hanging="709"/>
        <w:jc w:val="both"/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>custos do Painel serão suportados em 70% pela parte contratante que solicitou o estabelecimento do painel, enquanto o restante será suportado pela Comissão; e</w:t>
      </w:r>
    </w:p>
    <w:p w:rsidR="00E720FF" w:rsidRPr="00017EBF" w:rsidRDefault="00160179" w:rsidP="002808D1">
      <w:pPr>
        <w:rPr>
          <w:rFonts w:asciiTheme="minorHAnsi" w:hAnsiTheme="minorHAnsi" w:cstheme="minorHAnsi"/>
          <w:lang w:val="pt-PT"/>
        </w:rPr>
      </w:pPr>
      <w:r w:rsidRPr="00017EBF">
        <w:rPr>
          <w:rFonts w:asciiTheme="minorHAnsi" w:hAnsiTheme="minorHAnsi" w:cstheme="minorHAnsi"/>
          <w:lang w:val="pt-PT"/>
        </w:rPr>
        <w:t xml:space="preserve">                       </w:t>
      </w:r>
      <w:r w:rsidR="002C483B">
        <w:rPr>
          <w:rFonts w:asciiTheme="minorHAnsi" w:hAnsiTheme="minorHAnsi" w:cstheme="minorHAnsi"/>
          <w:lang w:val="pt-PT"/>
        </w:rPr>
        <w:t>parágrafos</w:t>
      </w:r>
      <w:r w:rsidRPr="00017EBF">
        <w:rPr>
          <w:rFonts w:asciiTheme="minorHAnsi" w:hAnsiTheme="minorHAnsi" w:cstheme="minorHAnsi"/>
          <w:lang w:val="pt-PT"/>
        </w:rPr>
        <w:t xml:space="preserve"> 1 </w:t>
      </w:r>
      <w:r w:rsidR="002C483B">
        <w:rPr>
          <w:rFonts w:asciiTheme="minorHAnsi" w:hAnsiTheme="minorHAnsi" w:cstheme="minorHAnsi"/>
          <w:lang w:val="pt-PT"/>
        </w:rPr>
        <w:t>–</w:t>
      </w:r>
      <w:r w:rsidRPr="00017EBF">
        <w:rPr>
          <w:rFonts w:asciiTheme="minorHAnsi" w:hAnsiTheme="minorHAnsi" w:cstheme="minorHAnsi"/>
          <w:lang w:val="pt-PT"/>
        </w:rPr>
        <w:t xml:space="preserve"> 14</w:t>
      </w:r>
      <w:r w:rsidR="002C483B">
        <w:rPr>
          <w:rFonts w:asciiTheme="minorHAnsi" w:hAnsiTheme="minorHAnsi" w:cstheme="minorHAnsi"/>
          <w:lang w:val="pt-PT"/>
        </w:rPr>
        <w:t xml:space="preserve"> devem são aplicáveis </w:t>
      </w:r>
      <w:r w:rsidR="002C483B" w:rsidRPr="002C483B">
        <w:rPr>
          <w:rFonts w:asciiTheme="minorHAnsi" w:hAnsiTheme="minorHAnsi" w:cstheme="minorHAnsi"/>
          <w:lang w:val="pt-PT"/>
        </w:rPr>
        <w:t>mutatis mutandis.</w:t>
      </w:r>
    </w:p>
    <w:sectPr w:rsidR="00E720FF" w:rsidRPr="00017E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B92" w:rsidRDefault="00B22B92" w:rsidP="00160179">
      <w:r>
        <w:separator/>
      </w:r>
    </w:p>
  </w:endnote>
  <w:endnote w:type="continuationSeparator" w:id="0">
    <w:p w:rsidR="00B22B92" w:rsidRDefault="00B22B92" w:rsidP="0016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sz w:val="22"/>
        <w:szCs w:val="22"/>
      </w:rPr>
      <w:id w:val="52629373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i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37C4E" w:rsidRPr="00737C4E" w:rsidRDefault="00737C4E">
            <w:pPr>
              <w:pStyle w:val="Rodap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37C4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Página </w:t>
            </w:r>
            <w:r w:rsidRPr="00737C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fldChar w:fldCharType="begin"/>
            </w:r>
            <w:r w:rsidRPr="00737C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instrText xml:space="preserve"> PAGE </w:instrText>
            </w:r>
            <w:r w:rsidRPr="00737C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fldChar w:fldCharType="separate"/>
            </w:r>
            <w:r w:rsidRPr="00737C4E">
              <w:rPr>
                <w:rFonts w:asciiTheme="minorHAnsi" w:hAnsiTheme="minorHAnsi" w:cstheme="minorHAnsi"/>
                <w:b/>
                <w:bCs/>
                <w:i/>
                <w:noProof/>
                <w:sz w:val="22"/>
                <w:szCs w:val="22"/>
              </w:rPr>
              <w:t>2</w:t>
            </w:r>
            <w:r w:rsidRPr="00737C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fldChar w:fldCharType="end"/>
            </w:r>
            <w:r w:rsidRPr="00737C4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</w:t>
            </w:r>
            <w:r w:rsidR="00E4496B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737C4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37C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fldChar w:fldCharType="begin"/>
            </w:r>
            <w:r w:rsidRPr="00737C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instrText xml:space="preserve"> NUMPAGES  </w:instrText>
            </w:r>
            <w:r w:rsidRPr="00737C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fldChar w:fldCharType="separate"/>
            </w:r>
            <w:r w:rsidRPr="00737C4E">
              <w:rPr>
                <w:rFonts w:asciiTheme="minorHAnsi" w:hAnsiTheme="minorHAnsi" w:cstheme="minorHAnsi"/>
                <w:b/>
                <w:bCs/>
                <w:i/>
                <w:noProof/>
                <w:sz w:val="22"/>
                <w:szCs w:val="22"/>
              </w:rPr>
              <w:t>2</w:t>
            </w:r>
            <w:r w:rsidRPr="00737C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:rsidR="00160179" w:rsidRPr="00737C4E" w:rsidRDefault="00160179">
    <w:pPr>
      <w:pStyle w:val="Rodap"/>
      <w:rPr>
        <w:rFonts w:asciiTheme="minorHAnsi" w:hAnsiTheme="minorHAnsi" w:cstheme="minorHAnsi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B92" w:rsidRDefault="00B22B92" w:rsidP="00160179">
      <w:r>
        <w:separator/>
      </w:r>
    </w:p>
  </w:footnote>
  <w:footnote w:type="continuationSeparator" w:id="0">
    <w:p w:rsidR="00B22B92" w:rsidRDefault="00B22B92" w:rsidP="0016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79" w:rsidRPr="00160179" w:rsidRDefault="00160179" w:rsidP="00160179">
    <w:pPr>
      <w:pStyle w:val="Cabealho"/>
      <w:jc w:val="right"/>
      <w:rPr>
        <w:rFonts w:ascii="Tahoma" w:hAnsi="Tahoma" w:cs="Tahoma"/>
        <w:sz w:val="20"/>
        <w:szCs w:val="20"/>
      </w:rPr>
    </w:pPr>
    <w:r w:rsidRPr="00160179">
      <w:rPr>
        <w:rFonts w:ascii="Tahoma" w:hAnsi="Tahoma" w:cs="Tahoma"/>
        <w:sz w:val="20"/>
        <w:szCs w:val="20"/>
      </w:rPr>
      <w:t xml:space="preserve">Adotado </w:t>
    </w:r>
    <w:r w:rsidR="00017EBF">
      <w:rPr>
        <w:rFonts w:ascii="Tahoma" w:hAnsi="Tahoma" w:cs="Tahoma"/>
        <w:sz w:val="20"/>
        <w:szCs w:val="20"/>
      </w:rPr>
      <w:t>D</w:t>
    </w:r>
    <w:r w:rsidRPr="00160179">
      <w:rPr>
        <w:rFonts w:ascii="Tahoma" w:hAnsi="Tahoma" w:cs="Tahoma"/>
        <w:sz w:val="20"/>
        <w:szCs w:val="20"/>
      </w:rPr>
      <w:t>ezembro 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04E0"/>
    <w:multiLevelType w:val="hybridMultilevel"/>
    <w:tmpl w:val="F23EE02E"/>
    <w:lvl w:ilvl="0" w:tplc="1D1CF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2342C"/>
    <w:multiLevelType w:val="hybridMultilevel"/>
    <w:tmpl w:val="4FE229CA"/>
    <w:lvl w:ilvl="0" w:tplc="32647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3A1A09"/>
    <w:multiLevelType w:val="hybridMultilevel"/>
    <w:tmpl w:val="1ABE38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D1"/>
    <w:rsid w:val="00017EBF"/>
    <w:rsid w:val="001538E2"/>
    <w:rsid w:val="00160179"/>
    <w:rsid w:val="00212F98"/>
    <w:rsid w:val="00280207"/>
    <w:rsid w:val="002808D1"/>
    <w:rsid w:val="002B40A3"/>
    <w:rsid w:val="002C483B"/>
    <w:rsid w:val="00461522"/>
    <w:rsid w:val="005976C3"/>
    <w:rsid w:val="006341C0"/>
    <w:rsid w:val="006518B6"/>
    <w:rsid w:val="00737C4E"/>
    <w:rsid w:val="00941B62"/>
    <w:rsid w:val="00A461A6"/>
    <w:rsid w:val="00AC7BC1"/>
    <w:rsid w:val="00B22B92"/>
    <w:rsid w:val="00E4496B"/>
    <w:rsid w:val="00F37275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9C37F-D861-4A00-9950-534C9C53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01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179"/>
    <w:rPr>
      <w:rFonts w:ascii="Tahoma" w:eastAsia="Times New Roman" w:hAnsi="Tahoma" w:cs="Tahoma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16017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1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odap">
    <w:name w:val="footer"/>
    <w:basedOn w:val="Normal"/>
    <w:link w:val="RodapChar"/>
    <w:uiPriority w:val="99"/>
    <w:unhideWhenUsed/>
    <w:rsid w:val="0016017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6017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seafo</dc:creator>
  <cp:lastModifiedBy>Jose Iege</cp:lastModifiedBy>
  <cp:revision>4</cp:revision>
  <dcterms:created xsi:type="dcterms:W3CDTF">2018-11-18T15:19:00Z</dcterms:created>
  <dcterms:modified xsi:type="dcterms:W3CDTF">2018-11-21T08:22:00Z</dcterms:modified>
</cp:coreProperties>
</file>